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3255" w14:textId="77777777" w:rsidR="009D6D7C" w:rsidRPr="00AE7ABB" w:rsidRDefault="009D6D7C" w:rsidP="009D6D7C">
      <w:pPr>
        <w:pStyle w:val="NormalWeb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AE7ABB">
        <w:rPr>
          <w:b/>
          <w:bCs/>
          <w:iCs/>
          <w:color w:val="000000"/>
        </w:rPr>
        <w:t>ИСПИТНА ПИТАЊА ЗА ПОЛАГАЊЕ ВАНРЕДНОГ ИСПИТА ИЗ РАЧУНОВОДСТВА – ТРЕЋА ГОДИНА ФИНАНСИЈСКИ АДМИНИСТРАТОР</w:t>
      </w:r>
    </w:p>
    <w:p w14:paraId="54C4DD6A" w14:textId="77777777" w:rsidR="009D6D7C" w:rsidRDefault="009D6D7C" w:rsidP="009D6D7C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1F6F12FC" w14:textId="77777777" w:rsidR="009D6D7C" w:rsidRDefault="009D6D7C" w:rsidP="009D6D7C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03382178" w14:textId="77777777" w:rsidR="009D6D7C" w:rsidRDefault="009D6D7C" w:rsidP="009D6D7C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1B68BCDB" w14:textId="77777777" w:rsidR="009D6D7C" w:rsidRPr="00F129C7" w:rsidRDefault="009D6D7C" w:rsidP="009D6D7C">
      <w:pPr>
        <w:pStyle w:val="NormalWeb"/>
        <w:numPr>
          <w:ilvl w:val="0"/>
          <w:numId w:val="1"/>
        </w:numPr>
        <w:spacing w:before="0" w:beforeAutospacing="0" w:after="0" w:afterAutospacing="0"/>
        <w:rPr>
          <w:iCs/>
          <w:color w:val="000000"/>
        </w:rPr>
      </w:pPr>
      <w:proofErr w:type="spellStart"/>
      <w:r w:rsidRPr="00F129C7">
        <w:rPr>
          <w:iCs/>
          <w:color w:val="000000"/>
        </w:rPr>
        <w:t>Облици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разлике</w:t>
      </w:r>
      <w:proofErr w:type="spellEnd"/>
      <w:r w:rsidRPr="00F129C7">
        <w:rPr>
          <w:iCs/>
          <w:color w:val="000000"/>
        </w:rPr>
        <w:t xml:space="preserve"> у </w:t>
      </w:r>
      <w:proofErr w:type="spellStart"/>
      <w:r w:rsidRPr="00F129C7">
        <w:rPr>
          <w:iCs/>
          <w:color w:val="000000"/>
        </w:rPr>
        <w:t>цени</w:t>
      </w:r>
      <w:proofErr w:type="spellEnd"/>
    </w:p>
    <w:p w14:paraId="1C21E33F" w14:textId="77777777" w:rsidR="009D6D7C" w:rsidRPr="00F129C7" w:rsidRDefault="009D6D7C" w:rsidP="009D6D7C">
      <w:pPr>
        <w:pStyle w:val="NormalWeb"/>
        <w:numPr>
          <w:ilvl w:val="0"/>
          <w:numId w:val="1"/>
        </w:numPr>
        <w:spacing w:before="0" w:beforeAutospacing="0" w:after="0" w:afterAutospacing="0"/>
        <w:rPr>
          <w:iCs/>
          <w:color w:val="000000"/>
        </w:rPr>
      </w:pPr>
      <w:proofErr w:type="spellStart"/>
      <w:r w:rsidRPr="00F129C7">
        <w:rPr>
          <w:iCs/>
          <w:color w:val="000000"/>
        </w:rPr>
        <w:t>Калкулација</w:t>
      </w:r>
      <w:proofErr w:type="spellEnd"/>
    </w:p>
    <w:p w14:paraId="5B17AF84" w14:textId="77777777" w:rsidR="009D6D7C" w:rsidRPr="00F129C7" w:rsidRDefault="009D6D7C" w:rsidP="009D6D7C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F129C7">
        <w:rPr>
          <w:iCs/>
          <w:color w:val="000000"/>
        </w:rPr>
        <w:t>Калкулација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продајне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цене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без</w:t>
      </w:r>
      <w:proofErr w:type="spellEnd"/>
      <w:r w:rsidRPr="00F129C7">
        <w:rPr>
          <w:iCs/>
          <w:color w:val="000000"/>
        </w:rPr>
        <w:t xml:space="preserve"> ПДВ</w:t>
      </w:r>
    </w:p>
    <w:p w14:paraId="36B54DAB" w14:textId="77777777" w:rsidR="009D6D7C" w:rsidRPr="00F129C7" w:rsidRDefault="009D6D7C" w:rsidP="009D6D7C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F129C7">
        <w:rPr>
          <w:iCs/>
          <w:color w:val="000000"/>
        </w:rPr>
        <w:t>Калкулација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продајне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цене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са</w:t>
      </w:r>
      <w:proofErr w:type="spellEnd"/>
      <w:r w:rsidRPr="00F129C7">
        <w:rPr>
          <w:iCs/>
          <w:color w:val="000000"/>
        </w:rPr>
        <w:t xml:space="preserve"> ПДВ</w:t>
      </w:r>
    </w:p>
    <w:p w14:paraId="6471767B" w14:textId="77777777" w:rsidR="009D6D7C" w:rsidRPr="00F129C7" w:rsidRDefault="009D6D7C" w:rsidP="009D6D7C">
      <w:pPr>
        <w:pStyle w:val="NormalWeb"/>
        <w:numPr>
          <w:ilvl w:val="0"/>
          <w:numId w:val="1"/>
        </w:numPr>
        <w:spacing w:before="0" w:beforeAutospacing="0" w:after="0" w:afterAutospacing="0"/>
        <w:rPr>
          <w:iCs/>
          <w:color w:val="000000"/>
        </w:rPr>
      </w:pPr>
      <w:proofErr w:type="spellStart"/>
      <w:r w:rsidRPr="00F129C7">
        <w:rPr>
          <w:color w:val="000000"/>
        </w:rPr>
        <w:t>Евиденција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набавке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робе</w:t>
      </w:r>
      <w:proofErr w:type="spellEnd"/>
    </w:p>
    <w:p w14:paraId="6FDB32F5" w14:textId="77777777" w:rsidR="009D6D7C" w:rsidRPr="00F129C7" w:rsidRDefault="009D6D7C" w:rsidP="009D6D7C">
      <w:pPr>
        <w:pStyle w:val="NormalWeb"/>
        <w:numPr>
          <w:ilvl w:val="0"/>
          <w:numId w:val="1"/>
        </w:numPr>
        <w:spacing w:before="0" w:beforeAutospacing="0" w:after="0" w:afterAutospacing="0"/>
        <w:rPr>
          <w:iCs/>
          <w:color w:val="000000"/>
        </w:rPr>
      </w:pPr>
      <w:proofErr w:type="spellStart"/>
      <w:r w:rsidRPr="00F129C7">
        <w:rPr>
          <w:color w:val="000000"/>
        </w:rPr>
        <w:t>Eвиденција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промене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цена</w:t>
      </w:r>
      <w:proofErr w:type="spellEnd"/>
      <w:r w:rsidRPr="00F129C7">
        <w:rPr>
          <w:color w:val="000000"/>
        </w:rPr>
        <w:t xml:space="preserve"> у </w:t>
      </w:r>
      <w:proofErr w:type="spellStart"/>
      <w:r w:rsidRPr="00F129C7">
        <w:rPr>
          <w:color w:val="000000"/>
        </w:rPr>
        <w:t>робном</w:t>
      </w:r>
      <w:proofErr w:type="spellEnd"/>
      <w:r w:rsidRPr="00F129C7">
        <w:rPr>
          <w:color w:val="000000"/>
        </w:rPr>
        <w:t xml:space="preserve"> и </w:t>
      </w:r>
      <w:proofErr w:type="spellStart"/>
      <w:r w:rsidRPr="00F129C7">
        <w:rPr>
          <w:color w:val="000000"/>
        </w:rPr>
        <w:t>финансијском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књиговодству</w:t>
      </w:r>
      <w:proofErr w:type="spellEnd"/>
    </w:p>
    <w:p w14:paraId="473EDEE2" w14:textId="77777777" w:rsidR="00BB5667" w:rsidRPr="00F129C7" w:rsidRDefault="009D6D7C" w:rsidP="009D6D7C">
      <w:pPr>
        <w:pStyle w:val="NormalWeb"/>
        <w:numPr>
          <w:ilvl w:val="0"/>
          <w:numId w:val="1"/>
        </w:numPr>
        <w:spacing w:before="0" w:beforeAutospacing="0" w:after="0" w:afterAutospacing="0"/>
        <w:rPr>
          <w:iCs/>
          <w:color w:val="000000"/>
        </w:rPr>
      </w:pPr>
      <w:proofErr w:type="spellStart"/>
      <w:r w:rsidRPr="00F129C7">
        <w:rPr>
          <w:color w:val="000000"/>
        </w:rPr>
        <w:t>Попис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робе:вишкови</w:t>
      </w:r>
      <w:proofErr w:type="spellEnd"/>
      <w:r w:rsidRPr="00F129C7">
        <w:rPr>
          <w:color w:val="000000"/>
        </w:rPr>
        <w:t xml:space="preserve">, </w:t>
      </w:r>
      <w:proofErr w:type="spellStart"/>
      <w:r w:rsidRPr="00F129C7">
        <w:rPr>
          <w:color w:val="000000"/>
        </w:rPr>
        <w:t>мањкови</w:t>
      </w:r>
      <w:proofErr w:type="spellEnd"/>
      <w:r w:rsidRPr="00F129C7">
        <w:rPr>
          <w:color w:val="000000"/>
        </w:rPr>
        <w:t xml:space="preserve">, </w:t>
      </w:r>
      <w:proofErr w:type="spellStart"/>
      <w:r w:rsidRPr="00F129C7">
        <w:rPr>
          <w:color w:val="000000"/>
        </w:rPr>
        <w:t>кало</w:t>
      </w:r>
      <w:proofErr w:type="spellEnd"/>
      <w:r w:rsidRPr="00F129C7">
        <w:rPr>
          <w:color w:val="000000"/>
        </w:rPr>
        <w:t xml:space="preserve">, </w:t>
      </w:r>
      <w:proofErr w:type="spellStart"/>
      <w:r w:rsidRPr="00F129C7">
        <w:rPr>
          <w:color w:val="000000"/>
        </w:rPr>
        <w:t>растур</w:t>
      </w:r>
      <w:proofErr w:type="spellEnd"/>
      <w:r w:rsidRPr="00F129C7">
        <w:rPr>
          <w:color w:val="000000"/>
        </w:rPr>
        <w:t xml:space="preserve">, </w:t>
      </w:r>
      <w:proofErr w:type="spellStart"/>
      <w:r w:rsidRPr="00F129C7">
        <w:rPr>
          <w:color w:val="000000"/>
        </w:rPr>
        <w:t>лом</w:t>
      </w:r>
      <w:proofErr w:type="spellEnd"/>
      <w:r w:rsidRPr="00F129C7">
        <w:rPr>
          <w:color w:val="000000"/>
        </w:rPr>
        <w:t xml:space="preserve"> и </w:t>
      </w:r>
      <w:proofErr w:type="spellStart"/>
      <w:r w:rsidRPr="00F129C7">
        <w:rPr>
          <w:color w:val="000000"/>
        </w:rPr>
        <w:t>квар</w:t>
      </w:r>
      <w:proofErr w:type="spellEnd"/>
    </w:p>
    <w:p w14:paraId="51F963EF" w14:textId="77777777" w:rsidR="009D6D7C" w:rsidRPr="00F129C7" w:rsidRDefault="009D6D7C" w:rsidP="009D6D7C">
      <w:pPr>
        <w:pStyle w:val="NormalWeb"/>
        <w:numPr>
          <w:ilvl w:val="0"/>
          <w:numId w:val="1"/>
        </w:numPr>
        <w:spacing w:before="0" w:beforeAutospacing="0" w:after="0" w:afterAutospacing="0"/>
        <w:rPr>
          <w:iCs/>
          <w:color w:val="000000"/>
        </w:rPr>
      </w:pPr>
      <w:proofErr w:type="spellStart"/>
      <w:r w:rsidRPr="00F129C7">
        <w:rPr>
          <w:color w:val="000000"/>
        </w:rPr>
        <w:t>Евиденција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продаје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робе</w:t>
      </w:r>
      <w:proofErr w:type="spellEnd"/>
      <w:r w:rsidRPr="00F129C7">
        <w:rPr>
          <w:color w:val="000000"/>
        </w:rPr>
        <w:t xml:space="preserve"> у </w:t>
      </w:r>
      <w:proofErr w:type="spellStart"/>
      <w:r w:rsidRPr="00F129C7">
        <w:rPr>
          <w:color w:val="000000"/>
        </w:rPr>
        <w:t>финансијском</w:t>
      </w:r>
      <w:proofErr w:type="spellEnd"/>
      <w:r w:rsidRPr="00F129C7">
        <w:rPr>
          <w:color w:val="000000"/>
        </w:rPr>
        <w:t xml:space="preserve"> и </w:t>
      </w:r>
      <w:proofErr w:type="spellStart"/>
      <w:r w:rsidRPr="00F129C7">
        <w:rPr>
          <w:color w:val="000000"/>
        </w:rPr>
        <w:t>робном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књиговодству</w:t>
      </w:r>
      <w:proofErr w:type="spellEnd"/>
    </w:p>
    <w:p w14:paraId="677BADE0" w14:textId="77777777" w:rsidR="009D6D7C" w:rsidRPr="00F129C7" w:rsidRDefault="009D6D7C" w:rsidP="009D6D7C">
      <w:pPr>
        <w:pStyle w:val="NormalWeb"/>
        <w:numPr>
          <w:ilvl w:val="0"/>
          <w:numId w:val="1"/>
        </w:numPr>
        <w:spacing w:before="0" w:beforeAutospacing="0" w:after="0" w:afterAutospacing="0"/>
        <w:rPr>
          <w:iCs/>
          <w:color w:val="000000"/>
        </w:rPr>
      </w:pPr>
      <w:proofErr w:type="spellStart"/>
      <w:r w:rsidRPr="00F129C7">
        <w:rPr>
          <w:iCs/>
          <w:color w:val="000000"/>
        </w:rPr>
        <w:t>Евиденција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реализације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када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се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залихе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воде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по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продајној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цени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без</w:t>
      </w:r>
      <w:proofErr w:type="spellEnd"/>
      <w:r w:rsidRPr="00F129C7">
        <w:rPr>
          <w:iCs/>
          <w:color w:val="000000"/>
        </w:rPr>
        <w:t xml:space="preserve"> ПДВ- </w:t>
      </w:r>
      <w:proofErr w:type="spellStart"/>
      <w:r w:rsidRPr="00F129C7">
        <w:rPr>
          <w:iCs/>
          <w:color w:val="000000"/>
        </w:rPr>
        <w:t>са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обрачуном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остварене</w:t>
      </w:r>
      <w:proofErr w:type="spellEnd"/>
      <w:r w:rsidRPr="00F129C7">
        <w:rPr>
          <w:iCs/>
          <w:color w:val="000000"/>
        </w:rPr>
        <w:t xml:space="preserve"> </w:t>
      </w:r>
      <w:proofErr w:type="spellStart"/>
      <w:r w:rsidRPr="00F129C7">
        <w:rPr>
          <w:iCs/>
          <w:color w:val="000000"/>
        </w:rPr>
        <w:t>разлике</w:t>
      </w:r>
      <w:proofErr w:type="spellEnd"/>
      <w:r w:rsidRPr="00F129C7">
        <w:rPr>
          <w:iCs/>
          <w:color w:val="000000"/>
        </w:rPr>
        <w:t xml:space="preserve"> у </w:t>
      </w:r>
      <w:proofErr w:type="spellStart"/>
      <w:r w:rsidRPr="00F129C7">
        <w:rPr>
          <w:iCs/>
          <w:color w:val="000000"/>
        </w:rPr>
        <w:t>цени</w:t>
      </w:r>
      <w:proofErr w:type="spellEnd"/>
    </w:p>
    <w:p w14:paraId="0ECA535A" w14:textId="77777777" w:rsidR="009D6D7C" w:rsidRPr="00F129C7" w:rsidRDefault="009D6D7C" w:rsidP="009D6D7C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F129C7">
        <w:rPr>
          <w:color w:val="000000"/>
        </w:rPr>
        <w:t>Трговачки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попусти</w:t>
      </w:r>
      <w:proofErr w:type="spellEnd"/>
      <w:proofErr w:type="gramStart"/>
      <w:r w:rsidRPr="00F129C7">
        <w:rPr>
          <w:color w:val="000000"/>
        </w:rPr>
        <w:t xml:space="preserve">-  </w:t>
      </w:r>
      <w:proofErr w:type="spellStart"/>
      <w:r w:rsidRPr="00F129C7">
        <w:rPr>
          <w:color w:val="000000"/>
        </w:rPr>
        <w:t>рабат</w:t>
      </w:r>
      <w:proofErr w:type="spellEnd"/>
      <w:proofErr w:type="gramEnd"/>
      <w:r w:rsidRPr="00F129C7">
        <w:rPr>
          <w:color w:val="000000"/>
        </w:rPr>
        <w:t xml:space="preserve"> и </w:t>
      </w:r>
      <w:proofErr w:type="spellStart"/>
      <w:r w:rsidRPr="00F129C7">
        <w:rPr>
          <w:color w:val="000000"/>
        </w:rPr>
        <w:t>каса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сконто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при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продаји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робе</w:t>
      </w:r>
      <w:proofErr w:type="spellEnd"/>
    </w:p>
    <w:p w14:paraId="02EC6988" w14:textId="434C7BAB" w:rsidR="009D6D7C" w:rsidRPr="00F129C7" w:rsidRDefault="009D6D7C" w:rsidP="009D6D7C">
      <w:pPr>
        <w:pStyle w:val="NormalWeb"/>
        <w:numPr>
          <w:ilvl w:val="0"/>
          <w:numId w:val="1"/>
        </w:numPr>
        <w:spacing w:before="0" w:beforeAutospacing="0" w:after="0" w:afterAutospacing="0"/>
        <w:rPr>
          <w:iCs/>
          <w:color w:val="000000"/>
        </w:rPr>
      </w:pPr>
      <w:proofErr w:type="spellStart"/>
      <w:r w:rsidRPr="00F129C7">
        <w:rPr>
          <w:color w:val="000000"/>
        </w:rPr>
        <w:t>Трошкови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робе</w:t>
      </w:r>
      <w:proofErr w:type="spellEnd"/>
      <w:r w:rsidRPr="00F129C7">
        <w:rPr>
          <w:color w:val="000000"/>
        </w:rPr>
        <w:t xml:space="preserve"> и </w:t>
      </w:r>
      <w:proofErr w:type="spellStart"/>
      <w:r w:rsidRPr="00F129C7">
        <w:rPr>
          <w:color w:val="000000"/>
        </w:rPr>
        <w:t>трошкови</w:t>
      </w:r>
      <w:proofErr w:type="spellEnd"/>
      <w:r w:rsidRPr="00F129C7">
        <w:rPr>
          <w:color w:val="000000"/>
        </w:rPr>
        <w:t xml:space="preserve"> </w:t>
      </w:r>
      <w:proofErr w:type="spellStart"/>
      <w:r w:rsidRPr="00F129C7">
        <w:rPr>
          <w:color w:val="000000"/>
        </w:rPr>
        <w:t>пословања</w:t>
      </w:r>
      <w:proofErr w:type="spellEnd"/>
    </w:p>
    <w:p w14:paraId="5B069604" w14:textId="273BC32A" w:rsidR="00F129C7" w:rsidRPr="00F129C7" w:rsidRDefault="00F129C7" w:rsidP="00F12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29C7">
        <w:rPr>
          <w:rFonts w:ascii="Times New Roman" w:hAnsi="Times New Roman" w:cs="Times New Roman"/>
          <w:sz w:val="24"/>
          <w:szCs w:val="24"/>
          <w:lang w:val="sr-Cyrl-CS"/>
        </w:rPr>
        <w:t>Евиденција увоза и извоза</w:t>
      </w:r>
      <w:r w:rsidRPr="00F129C7">
        <w:rPr>
          <w:rFonts w:ascii="Times New Roman" w:hAnsi="Times New Roman" w:cs="Times New Roman"/>
          <w:sz w:val="24"/>
          <w:szCs w:val="24"/>
          <w:lang w:val="sr-Cyrl-RS"/>
        </w:rPr>
        <w:t>, и</w:t>
      </w:r>
      <w:r w:rsidRPr="00F129C7">
        <w:rPr>
          <w:rFonts w:ascii="Times New Roman" w:hAnsi="Times New Roman" w:cs="Times New Roman"/>
          <w:sz w:val="24"/>
          <w:szCs w:val="24"/>
          <w:lang w:val="sr-Cyrl-CS"/>
        </w:rPr>
        <w:t xml:space="preserve">звоз </w:t>
      </w:r>
      <w:r w:rsidRPr="00F129C7">
        <w:rPr>
          <w:rFonts w:ascii="Times New Roman" w:hAnsi="Times New Roman" w:cs="Times New Roman"/>
          <w:sz w:val="24"/>
          <w:szCs w:val="24"/>
          <w:lang w:val="sr-Cyrl-RS"/>
        </w:rPr>
        <w:t>и увоз</w:t>
      </w:r>
      <w:r w:rsidRPr="00F129C7">
        <w:rPr>
          <w:rFonts w:ascii="Times New Roman" w:hAnsi="Times New Roman" w:cs="Times New Roman"/>
          <w:sz w:val="24"/>
          <w:szCs w:val="24"/>
          <w:lang w:val="sr-Cyrl-CS"/>
        </w:rPr>
        <w:t xml:space="preserve"> робе</w:t>
      </w:r>
      <w:r w:rsidRPr="00F129C7">
        <w:rPr>
          <w:rFonts w:ascii="Times New Roman" w:hAnsi="Times New Roman" w:cs="Times New Roman"/>
          <w:sz w:val="24"/>
          <w:szCs w:val="24"/>
          <w:lang w:val="sr-Cyrl-RS"/>
        </w:rPr>
        <w:t>-појам</w:t>
      </w:r>
    </w:p>
    <w:p w14:paraId="3ABAF115" w14:textId="790EB13E" w:rsidR="00F129C7" w:rsidRPr="00F129C7" w:rsidRDefault="00F129C7" w:rsidP="00F12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29C7">
        <w:rPr>
          <w:rFonts w:ascii="Times New Roman" w:hAnsi="Times New Roman" w:cs="Times New Roman"/>
          <w:sz w:val="24"/>
          <w:szCs w:val="24"/>
          <w:lang w:val="sr-Cyrl-CS"/>
        </w:rPr>
        <w:t>Методе амортизације, рачуноводствена и пореска амортизација</w:t>
      </w:r>
    </w:p>
    <w:p w14:paraId="43B28CC9" w14:textId="5757F801" w:rsidR="00F129C7" w:rsidRPr="00F129C7" w:rsidRDefault="00F129C7" w:rsidP="00F129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29C7">
        <w:rPr>
          <w:rFonts w:ascii="Times New Roman" w:hAnsi="Times New Roman" w:cs="Times New Roman"/>
          <w:sz w:val="24"/>
          <w:szCs w:val="24"/>
          <w:lang w:val="sr-Cyrl-RS"/>
        </w:rPr>
        <w:t>Утврђивање резулата пословања у трговинском предузећу</w:t>
      </w:r>
    </w:p>
    <w:p w14:paraId="75FFE36D" w14:textId="77777777" w:rsidR="00F129C7" w:rsidRPr="00F129C7" w:rsidRDefault="00F129C7" w:rsidP="00F12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129C7">
        <w:rPr>
          <w:rFonts w:ascii="Times New Roman" w:hAnsi="Times New Roman" w:cs="Times New Roman"/>
          <w:sz w:val="24"/>
          <w:szCs w:val="24"/>
          <w:lang w:val="sr-Cyrl-RS"/>
        </w:rPr>
        <w:t xml:space="preserve">Расподела добити и </w:t>
      </w:r>
      <w:r w:rsidRPr="00F129C7">
        <w:rPr>
          <w:rFonts w:ascii="Times New Roman" w:hAnsi="Times New Roman" w:cs="Times New Roman"/>
          <w:sz w:val="24"/>
          <w:szCs w:val="24"/>
          <w:lang w:val="sr-Cyrl-CS"/>
        </w:rPr>
        <w:t>покриће губитака у трговинском предузећу</w:t>
      </w:r>
    </w:p>
    <w:p w14:paraId="64D22D55" w14:textId="77777777" w:rsidR="00F129C7" w:rsidRPr="00AE7ABB" w:rsidRDefault="00F129C7" w:rsidP="00F129C7">
      <w:pPr>
        <w:pStyle w:val="ListParagraph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3781008" w14:textId="77777777" w:rsidR="00AE7ABB" w:rsidRPr="00AE7ABB" w:rsidRDefault="00AE7ABB" w:rsidP="00AE7ABB">
      <w:pPr>
        <w:pStyle w:val="NormalWeb"/>
        <w:spacing w:after="0"/>
        <w:ind w:left="1170"/>
        <w:rPr>
          <w:b/>
          <w:bCs/>
          <w:iCs/>
          <w:color w:val="000000"/>
          <w:lang w:val="sr-Cyrl-RS"/>
        </w:rPr>
      </w:pPr>
      <w:r w:rsidRPr="00AE7ABB">
        <w:rPr>
          <w:b/>
          <w:bCs/>
          <w:iCs/>
          <w:color w:val="000000"/>
          <w:lang w:val="sr-Cyrl-RS"/>
        </w:rPr>
        <w:t>ЗАДАТАК  ИЗ РАЧУНОВОДСТВА - ТРЕЋИ РАЗРЕД ФА</w:t>
      </w:r>
    </w:p>
    <w:p w14:paraId="600BE6C9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Област: Набавка и продаја робе у унутрашњем промету</w:t>
      </w:r>
    </w:p>
    <w:p w14:paraId="43A18BCE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sr-Cyrl-RS"/>
        </w:rPr>
      </w:pPr>
    </w:p>
    <w:p w14:paraId="277D2F0F" w14:textId="77777777" w:rsidR="00AE7ABB" w:rsidRPr="00AE7ABB" w:rsidRDefault="00AE7ABB" w:rsidP="00AE7ABB">
      <w:pPr>
        <w:pStyle w:val="NormalWeb"/>
        <w:numPr>
          <w:ilvl w:val="0"/>
          <w:numId w:val="2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По фактури 45 набављена је роба за 600.000 дин. са ПДВ-ом 20%. Превоз робе по фактури 25 износи 18.000 дин са ПДВ-ом 20%. Саставити калкулацију и пренети робу назалихе по продајној цени без ПДВ-а ако је маржа за ову робу 25%.</w:t>
      </w:r>
    </w:p>
    <w:p w14:paraId="08832865" w14:textId="77777777" w:rsidR="00AE7ABB" w:rsidRPr="00AE7ABB" w:rsidRDefault="00AE7ABB" w:rsidP="00AE7ABB">
      <w:pPr>
        <w:pStyle w:val="NormalWeb"/>
        <w:numPr>
          <w:ilvl w:val="0"/>
          <w:numId w:val="2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Почетно стање на конту 132- Роба у складишту је 900.000 дин, на конту 1329 – Укалкулисани РУЦ робе на складишту је 180.000 дин. По фактури 12 продато је робе у вредности од 225.000 дин, плус ПДВ 20%.</w:t>
      </w:r>
    </w:p>
    <w:p w14:paraId="2AB16B48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Обрачунати и књижити остварену разлику у цени.</w:t>
      </w:r>
    </w:p>
    <w:p w14:paraId="736D72A8" w14:textId="77777777" w:rsidR="00AE7ABB" w:rsidRPr="00AE7ABB" w:rsidRDefault="00AE7ABB" w:rsidP="00AE7ABB">
      <w:pPr>
        <w:pStyle w:val="NormalWeb"/>
        <w:numPr>
          <w:ilvl w:val="0"/>
          <w:numId w:val="2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Према листи снижења, промењена је цена роби у складишту ( стање залиха из друге промене после продаје)  за 5%.</w:t>
      </w:r>
    </w:p>
    <w:p w14:paraId="48D49E80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en-US"/>
        </w:rPr>
      </w:pPr>
    </w:p>
    <w:p w14:paraId="1FD17DED" w14:textId="77777777" w:rsidR="00AE7ABB" w:rsidRPr="00AE7ABB" w:rsidRDefault="00AE7ABB" w:rsidP="00AE7ABB">
      <w:pPr>
        <w:pStyle w:val="NormalWeb"/>
        <w:numPr>
          <w:ilvl w:val="0"/>
          <w:numId w:val="2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Почетно стање на конту 132- Роба у складишту је 900.000 дин, на конту 1329 – Укалкулисани РУЦ робе на</w:t>
      </w:r>
    </w:p>
    <w:p w14:paraId="42D8B661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складишту је 180.000 дин</w:t>
      </w:r>
    </w:p>
    <w:p w14:paraId="0ED97372" w14:textId="77777777" w:rsidR="00AE7ABB" w:rsidRPr="00AE7ABB" w:rsidRDefault="00AE7ABB" w:rsidP="00AE7ABB">
      <w:pPr>
        <w:pStyle w:val="NormalWeb"/>
        <w:numPr>
          <w:ilvl w:val="0"/>
          <w:numId w:val="4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По фактури бр.22 стигла је роба у вредности од 240.000 дин. са ПДВ-ом  20%. Трошкови превоза робе обрачунати су на 15.000 дин.. Саставти калкулацију и пренети робу на залихе по продајној цени без ПДВ-а ако је слободно формирана разлика у цени 15%</w:t>
      </w:r>
    </w:p>
    <w:p w14:paraId="472E857A" w14:textId="77777777" w:rsidR="00AE7ABB" w:rsidRPr="00AE7ABB" w:rsidRDefault="00AE7ABB" w:rsidP="00AE7ABB">
      <w:pPr>
        <w:pStyle w:val="NormalWeb"/>
        <w:numPr>
          <w:ilvl w:val="0"/>
          <w:numId w:val="4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Стигла је фактура бр.15 за превоз робе на 19.200 дин са ПДВ-ом од 20%.</w:t>
      </w:r>
    </w:p>
    <w:p w14:paraId="5EC3617A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en-US"/>
        </w:rPr>
      </w:pPr>
    </w:p>
    <w:p w14:paraId="43A672CC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en-US"/>
        </w:rPr>
      </w:pPr>
    </w:p>
    <w:p w14:paraId="638EDCEA" w14:textId="56945F69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ДРУГИ  ЗАДАТАК  ИЗ РАЧУНОВОДСТВА</w:t>
      </w:r>
    </w:p>
    <w:p w14:paraId="7ABDF0EB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sr-Cyrl-RS"/>
        </w:rPr>
      </w:pPr>
    </w:p>
    <w:p w14:paraId="63D0677F" w14:textId="77777777" w:rsidR="00AE7ABB" w:rsidRPr="00AE7ABB" w:rsidRDefault="00AE7ABB" w:rsidP="00AE7ABB">
      <w:pPr>
        <w:pStyle w:val="NormalWeb"/>
        <w:numPr>
          <w:ilvl w:val="0"/>
          <w:numId w:val="3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По фактури 45 набављена је роба за 600.000 дин. са ПДВ-ом 20%. Превоз робе по фактури 25 износи 18.000 дин са ПДВ-ом 20%. Саставити калкулацију и пренети робу назалихе по продајној цени без ПДВ-а ако је маржа за ову робу 25%.</w:t>
      </w:r>
    </w:p>
    <w:p w14:paraId="4D1F645A" w14:textId="77777777" w:rsidR="00AE7ABB" w:rsidRPr="00AE7ABB" w:rsidRDefault="00AE7ABB" w:rsidP="00AE7ABB">
      <w:pPr>
        <w:pStyle w:val="NormalWeb"/>
        <w:numPr>
          <w:ilvl w:val="0"/>
          <w:numId w:val="3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Почетно стање на конту 132- Роба у складишту је 900.000 дин, на конту 1329 – Укалкулисани РУЦ робе на складишту је 180.000 дин. По фактури 12 продато је робе у вредности од 225.000 дин, плус ПДВ 20%.</w:t>
      </w:r>
    </w:p>
    <w:p w14:paraId="4859BC24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Обрачунати и књижити остварену разлику у цени.</w:t>
      </w:r>
    </w:p>
    <w:p w14:paraId="35939D0D" w14:textId="77777777" w:rsidR="00AE7ABB" w:rsidRPr="00AE7ABB" w:rsidRDefault="00AE7ABB" w:rsidP="00AE7ABB">
      <w:pPr>
        <w:pStyle w:val="NormalWeb"/>
        <w:numPr>
          <w:ilvl w:val="0"/>
          <w:numId w:val="3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Према листи снижења, промењена је цена роби у складишту ( стање залиха из друге промене после продаје)  за 5%.</w:t>
      </w:r>
    </w:p>
    <w:p w14:paraId="7AFCCBBE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en-US"/>
        </w:rPr>
      </w:pPr>
    </w:p>
    <w:p w14:paraId="4F2137ED" w14:textId="77777777" w:rsidR="00AE7ABB" w:rsidRPr="00AE7ABB" w:rsidRDefault="00AE7ABB" w:rsidP="00AE7ABB">
      <w:pPr>
        <w:pStyle w:val="NormalWeb"/>
        <w:numPr>
          <w:ilvl w:val="0"/>
          <w:numId w:val="3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Почетно стање на конту 132- Роба у складишту је 900.000 дин, на конту 1329 – Укалкулисани РУЦ робе на</w:t>
      </w:r>
    </w:p>
    <w:p w14:paraId="486B5B56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складишту је 180.000 дин</w:t>
      </w:r>
    </w:p>
    <w:p w14:paraId="599BBCB8" w14:textId="77777777" w:rsidR="00AE7ABB" w:rsidRPr="00AE7ABB" w:rsidRDefault="00AE7ABB" w:rsidP="00AE7ABB">
      <w:pPr>
        <w:pStyle w:val="NormalWeb"/>
        <w:numPr>
          <w:ilvl w:val="0"/>
          <w:numId w:val="4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По фактури бр.22 стигла је роба у вредности од 240.000 дин. са ПДВ-ом  20%. Трошкови превоза робе обрачунати су на 15.000 дин.. Саставти калкулацију и пренети робу на залихе по продајној цени без ПДВ-а ако је слободно формирана разлика у цени 15%</w:t>
      </w:r>
    </w:p>
    <w:p w14:paraId="46A3CDD0" w14:textId="77777777" w:rsidR="00AE7ABB" w:rsidRPr="00AE7ABB" w:rsidRDefault="00AE7ABB" w:rsidP="00AE7ABB">
      <w:pPr>
        <w:pStyle w:val="NormalWeb"/>
        <w:numPr>
          <w:ilvl w:val="0"/>
          <w:numId w:val="4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Стигла је фактура бр.15 за превоз робе на 19.200 дин са ПДВ-ом од 20%</w:t>
      </w:r>
    </w:p>
    <w:p w14:paraId="4DD9BCA0" w14:textId="77777777" w:rsidR="00AE7ABB" w:rsidRPr="00AE7ABB" w:rsidRDefault="00AE7ABB" w:rsidP="00AE7ABB">
      <w:pPr>
        <w:pStyle w:val="NormalWeb"/>
        <w:numPr>
          <w:ilvl w:val="0"/>
          <w:numId w:val="4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 xml:space="preserve">Интерном доставницом бр.15 у продавницу бр.1 пренета је роба у вредности од 300.000 дин. </w:t>
      </w:r>
      <w:bookmarkStart w:id="0" w:name="_Hlk122079501"/>
      <w:r w:rsidRPr="00AE7ABB">
        <w:rPr>
          <w:iCs/>
          <w:color w:val="000000"/>
          <w:lang w:val="sr-Cyrl-RS"/>
        </w:rPr>
        <w:t>Разлика у цени за ову робу је 25%, ПДВ је 20%.</w:t>
      </w:r>
    </w:p>
    <w:bookmarkEnd w:id="0"/>
    <w:p w14:paraId="352626A2" w14:textId="77777777" w:rsidR="00AE7ABB" w:rsidRPr="00AE7ABB" w:rsidRDefault="00AE7ABB" w:rsidP="00AE7ABB">
      <w:pPr>
        <w:pStyle w:val="NormalWeb"/>
        <w:numPr>
          <w:ilvl w:val="0"/>
          <w:numId w:val="4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Према извештају фискалне касе из продавнице бр.1 продата је роба у вредности од 90.000 дин. са ПДВ-ом по општој стопи и то 60% за готовину а остатак за чекове грађана. Обрачунати и књижити остварену разлику у цени.</w:t>
      </w:r>
    </w:p>
    <w:p w14:paraId="13A4ECE5" w14:textId="78ADC058" w:rsidR="00AE7ABB" w:rsidRPr="00AE7ABB" w:rsidRDefault="00AE7ABB" w:rsidP="00AE7ABB">
      <w:pPr>
        <w:pStyle w:val="NormalWeb"/>
        <w:numPr>
          <w:ilvl w:val="0"/>
          <w:numId w:val="4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 xml:space="preserve">Утврђено је да у продавници има робе у вредности од 255.000 дин. Мањак пада терет </w:t>
      </w:r>
      <w:r>
        <w:rPr>
          <w:iCs/>
          <w:color w:val="000000"/>
          <w:lang w:val="sr-Cyrl-RS"/>
        </w:rPr>
        <w:t>о</w:t>
      </w:r>
      <w:r w:rsidRPr="00AE7ABB">
        <w:rPr>
          <w:iCs/>
          <w:color w:val="000000"/>
          <w:lang w:val="sr-Cyrl-RS"/>
        </w:rPr>
        <w:t>дговорног лица. Разлика у цени за ову робу је 25%, ПДВ је 20%.</w:t>
      </w:r>
    </w:p>
    <w:p w14:paraId="0C086697" w14:textId="3A1FD9CC" w:rsidR="00AE7ABB" w:rsidRPr="00AE7ABB" w:rsidRDefault="00AE7ABB" w:rsidP="00AE7ABB">
      <w:pPr>
        <w:pStyle w:val="NormalWeb"/>
        <w:numPr>
          <w:ilvl w:val="0"/>
          <w:numId w:val="4"/>
        </w:numPr>
        <w:spacing w:after="0"/>
        <w:rPr>
          <w:iCs/>
          <w:color w:val="000000"/>
          <w:lang w:val="sr-Cyrl-RS"/>
        </w:rPr>
      </w:pPr>
      <w:r>
        <w:rPr>
          <w:iCs/>
          <w:color w:val="000000"/>
          <w:lang w:val="sr-Cyrl-RS"/>
        </w:rPr>
        <w:t>И</w:t>
      </w:r>
      <w:r w:rsidRPr="00AE7ABB">
        <w:rPr>
          <w:iCs/>
          <w:color w:val="000000"/>
          <w:lang w:val="sr-Cyrl-RS"/>
        </w:rPr>
        <w:t>нтерном доставницом бр.15 у продавницу бр.1 пренета је роба у вредности од 300.000 дин. Разлика у цени за ову робу је 25%, ПДВ је 20%.</w:t>
      </w:r>
    </w:p>
    <w:p w14:paraId="39546567" w14:textId="77777777" w:rsidR="00AE7ABB" w:rsidRPr="00AE7ABB" w:rsidRDefault="00AE7ABB" w:rsidP="00AE7ABB">
      <w:pPr>
        <w:pStyle w:val="NormalWeb"/>
        <w:numPr>
          <w:ilvl w:val="0"/>
          <w:numId w:val="4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Према извештају фискалне касе из продавнице бр.1 продата је роба у вредности од 90.000 дин. са ПДВ-ом по општој стопи и то 60% за готовину а остатак за чекове грађана. Обрачунати и књижити остварену разлику у цени.</w:t>
      </w:r>
    </w:p>
    <w:p w14:paraId="75C3033F" w14:textId="77777777" w:rsidR="00AE7ABB" w:rsidRPr="00AE7ABB" w:rsidRDefault="00AE7ABB" w:rsidP="00AE7ABB">
      <w:pPr>
        <w:pStyle w:val="NormalWeb"/>
        <w:numPr>
          <w:ilvl w:val="0"/>
          <w:numId w:val="4"/>
        </w:numPr>
        <w:spacing w:after="0"/>
        <w:rPr>
          <w:iCs/>
          <w:color w:val="000000"/>
          <w:lang w:val="sr-Cyrl-RS"/>
        </w:rPr>
      </w:pPr>
      <w:r w:rsidRPr="00AE7ABB">
        <w:rPr>
          <w:iCs/>
          <w:color w:val="000000"/>
          <w:lang w:val="sr-Cyrl-RS"/>
        </w:rPr>
        <w:t>Утврђено је да у продавници има робе у вредности од 255.000 дин. Мањак пада терет одговорног лица. Разлика у цени за ову робу је 25%, ПДВ је 20%.</w:t>
      </w:r>
    </w:p>
    <w:p w14:paraId="55607821" w14:textId="77777777" w:rsidR="00AE7ABB" w:rsidRPr="00AE7ABB" w:rsidRDefault="00AE7ABB" w:rsidP="00AE7ABB">
      <w:pPr>
        <w:pStyle w:val="NormalWeb"/>
        <w:spacing w:after="0"/>
        <w:ind w:left="1170"/>
        <w:rPr>
          <w:iCs/>
          <w:color w:val="000000"/>
          <w:lang w:val="en-US"/>
        </w:rPr>
      </w:pPr>
    </w:p>
    <w:p w14:paraId="68311D92" w14:textId="77777777" w:rsidR="00F129C7" w:rsidRPr="00F129C7" w:rsidRDefault="00F129C7" w:rsidP="00F129C7">
      <w:pPr>
        <w:pStyle w:val="NormalWeb"/>
        <w:spacing w:before="0" w:beforeAutospacing="0" w:after="0" w:afterAutospacing="0"/>
        <w:ind w:left="1170"/>
        <w:rPr>
          <w:iCs/>
          <w:color w:val="000000"/>
        </w:rPr>
      </w:pPr>
    </w:p>
    <w:sectPr w:rsidR="00F129C7" w:rsidRPr="00F129C7" w:rsidSect="00AE7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FBC"/>
    <w:multiLevelType w:val="hybridMultilevel"/>
    <w:tmpl w:val="40988CB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0186"/>
    <w:multiLevelType w:val="hybridMultilevel"/>
    <w:tmpl w:val="0E3C50CC"/>
    <w:lvl w:ilvl="0" w:tplc="08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313F2"/>
    <w:multiLevelType w:val="hybridMultilevel"/>
    <w:tmpl w:val="C50C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70DAA"/>
    <w:multiLevelType w:val="hybridMultilevel"/>
    <w:tmpl w:val="1A188A68"/>
    <w:lvl w:ilvl="0" w:tplc="200003C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7C"/>
    <w:rsid w:val="001A13A2"/>
    <w:rsid w:val="005B1D9C"/>
    <w:rsid w:val="00705146"/>
    <w:rsid w:val="009B6EED"/>
    <w:rsid w:val="009D6D7C"/>
    <w:rsid w:val="00AE7ABB"/>
    <w:rsid w:val="00BB27F7"/>
    <w:rsid w:val="00BB5667"/>
    <w:rsid w:val="00F04A0F"/>
    <w:rsid w:val="00F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D1A4"/>
  <w15:docId w15:val="{8A095911-56C6-4D66-9B93-60F84CE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Katarina Nedeljković</cp:lastModifiedBy>
  <cp:revision>4</cp:revision>
  <dcterms:created xsi:type="dcterms:W3CDTF">2023-01-14T14:50:00Z</dcterms:created>
  <dcterms:modified xsi:type="dcterms:W3CDTF">2023-01-16T08:39:00Z</dcterms:modified>
</cp:coreProperties>
</file>